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BE5" w:rsidRPr="001F3C36" w:rsidRDefault="007719D4" w:rsidP="001F14EE">
      <w:pPr>
        <w:pBdr>
          <w:bottom w:val="single" w:sz="12" w:space="1" w:color="auto"/>
        </w:pBdr>
        <w:spacing w:line="360" w:lineRule="auto"/>
        <w:contextualSpacing/>
        <w:jc w:val="center"/>
        <w:rPr>
          <w:rFonts w:ascii="Tekton Pro" w:eastAsia="Kozuka Gothic Pro H" w:hAnsi="Tekton Pro"/>
          <w:sz w:val="32"/>
          <w:szCs w:val="32"/>
        </w:rPr>
      </w:pPr>
      <w:bookmarkStart w:id="0" w:name="_GoBack"/>
      <w:bookmarkEnd w:id="0"/>
      <w:r>
        <w:rPr>
          <w:rFonts w:ascii="Tekton Pro" w:eastAsia="Kozuka Gothic Pro H" w:hAnsi="Tekton Pro"/>
          <w:sz w:val="32"/>
          <w:szCs w:val="32"/>
        </w:rPr>
        <w:t xml:space="preserve">AP </w:t>
      </w:r>
      <w:r w:rsidR="006953B3">
        <w:rPr>
          <w:rFonts w:ascii="Tekton Pro" w:eastAsia="Kozuka Gothic Pro H" w:hAnsi="Tekton Pro"/>
          <w:sz w:val="32"/>
          <w:szCs w:val="32"/>
        </w:rPr>
        <w:t>Statistics</w:t>
      </w:r>
      <w:r w:rsidR="001F3C36" w:rsidRPr="001F3C36">
        <w:rPr>
          <w:rFonts w:ascii="Tekton Pro" w:eastAsia="Kozuka Gothic Pro H" w:hAnsi="Tekton Pro"/>
          <w:sz w:val="32"/>
          <w:szCs w:val="32"/>
        </w:rPr>
        <w:t xml:space="preserve"> Course Outline</w:t>
      </w:r>
    </w:p>
    <w:p w:rsidR="001F3C36" w:rsidRDefault="002B34E7" w:rsidP="00E13609">
      <w:pPr>
        <w:spacing w:line="240" w:lineRule="auto"/>
        <w:contextualSpacing/>
        <w:rPr>
          <w:rFonts w:eastAsia="Kozuka Gothic Pro H"/>
          <w:szCs w:val="24"/>
        </w:rPr>
      </w:pPr>
      <w:r>
        <w:rPr>
          <w:rFonts w:eastAsia="Kozuka Gothic Pro H"/>
          <w:szCs w:val="24"/>
        </w:rPr>
        <w:t xml:space="preserve">This course will use </w:t>
      </w:r>
      <w:r w:rsidRPr="00E13609">
        <w:rPr>
          <w:rFonts w:eastAsia="Kozuka Gothic Pro H"/>
          <w:szCs w:val="24"/>
          <w:u w:val="single"/>
        </w:rPr>
        <w:t>The Practice of Statistics</w:t>
      </w:r>
      <w:r>
        <w:rPr>
          <w:rFonts w:eastAsia="Kozuka Gothic Pro H"/>
          <w:szCs w:val="24"/>
        </w:rPr>
        <w:t xml:space="preserve"> Fifth and Fourth Editions as resource texts.  The fifth edition is </w:t>
      </w:r>
      <w:r w:rsidR="00E13609">
        <w:rPr>
          <w:rFonts w:eastAsia="Kozuka Gothic Pro H"/>
          <w:szCs w:val="24"/>
        </w:rPr>
        <w:t>in pdf form and the fourth edition is a physical textbook. The chapter references are for the fifth edition.  There will be a project each term- the Term 3 project will be a major summative project.</w:t>
      </w:r>
    </w:p>
    <w:p w:rsidR="00A0111F" w:rsidRDefault="00A0111F" w:rsidP="00E13609">
      <w:pPr>
        <w:spacing w:line="240" w:lineRule="auto"/>
        <w:contextualSpacing/>
        <w:rPr>
          <w:rFonts w:eastAsia="Kozuka Gothic Pro H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5134"/>
        <w:gridCol w:w="2128"/>
        <w:gridCol w:w="1178"/>
      </w:tblGrid>
      <w:tr w:rsidR="00A0111F" w:rsidRPr="00797314" w:rsidTr="00797314">
        <w:tc>
          <w:tcPr>
            <w:tcW w:w="918" w:type="dxa"/>
            <w:shd w:val="clear" w:color="auto" w:fill="auto"/>
          </w:tcPr>
          <w:p w:rsidR="00A0111F" w:rsidRPr="00797314" w:rsidRDefault="00A0111F" w:rsidP="00797314">
            <w:pPr>
              <w:spacing w:line="360" w:lineRule="auto"/>
              <w:contextualSpacing/>
              <w:rPr>
                <w:rFonts w:eastAsia="Kozuka Gothic Pro H"/>
                <w:szCs w:val="24"/>
              </w:rPr>
            </w:pPr>
          </w:p>
        </w:tc>
        <w:tc>
          <w:tcPr>
            <w:tcW w:w="5310" w:type="dxa"/>
            <w:shd w:val="clear" w:color="auto" w:fill="auto"/>
          </w:tcPr>
          <w:p w:rsidR="00A0111F" w:rsidRPr="00797314" w:rsidRDefault="00A0111F" w:rsidP="00797314">
            <w:pPr>
              <w:spacing w:line="360" w:lineRule="auto"/>
              <w:contextualSpacing/>
              <w:rPr>
                <w:rFonts w:eastAsia="Kozuka Gothic Pro H"/>
                <w:szCs w:val="24"/>
              </w:rPr>
            </w:pPr>
            <w:r w:rsidRPr="00797314">
              <w:rPr>
                <w:rFonts w:eastAsia="Kozuka Gothic Pro H"/>
                <w:szCs w:val="24"/>
              </w:rPr>
              <w:t>Topic and chapter</w:t>
            </w:r>
          </w:p>
        </w:tc>
        <w:tc>
          <w:tcPr>
            <w:tcW w:w="2160" w:type="dxa"/>
            <w:shd w:val="clear" w:color="auto" w:fill="auto"/>
          </w:tcPr>
          <w:p w:rsidR="00A0111F" w:rsidRPr="00797314" w:rsidRDefault="00A0111F" w:rsidP="00797314">
            <w:pPr>
              <w:spacing w:line="240" w:lineRule="auto"/>
              <w:contextualSpacing/>
              <w:rPr>
                <w:rFonts w:eastAsia="Kozuka Gothic Pro H"/>
                <w:szCs w:val="24"/>
              </w:rPr>
            </w:pPr>
            <w:r w:rsidRPr="00797314">
              <w:rPr>
                <w:rFonts w:eastAsia="Kozuka Gothic Pro H"/>
                <w:szCs w:val="24"/>
              </w:rPr>
              <w:t>Approximate number of classes</w:t>
            </w:r>
          </w:p>
        </w:tc>
        <w:tc>
          <w:tcPr>
            <w:tcW w:w="1188" w:type="dxa"/>
            <w:shd w:val="clear" w:color="auto" w:fill="auto"/>
          </w:tcPr>
          <w:p w:rsidR="00A0111F" w:rsidRPr="00797314" w:rsidRDefault="00A0111F" w:rsidP="00797314">
            <w:pPr>
              <w:spacing w:line="240" w:lineRule="auto"/>
              <w:contextualSpacing/>
              <w:rPr>
                <w:rFonts w:eastAsia="Kozuka Gothic Pro H"/>
                <w:szCs w:val="24"/>
              </w:rPr>
            </w:pPr>
            <w:r w:rsidRPr="00797314">
              <w:rPr>
                <w:rFonts w:eastAsia="Kozuka Gothic Pro H"/>
                <w:szCs w:val="24"/>
              </w:rPr>
              <w:t>Percent of course</w:t>
            </w:r>
          </w:p>
        </w:tc>
      </w:tr>
      <w:tr w:rsidR="00A0111F" w:rsidRPr="00797314" w:rsidTr="00797314">
        <w:tc>
          <w:tcPr>
            <w:tcW w:w="918" w:type="dxa"/>
            <w:shd w:val="clear" w:color="auto" w:fill="auto"/>
          </w:tcPr>
          <w:p w:rsidR="00A0111F" w:rsidRPr="00797314" w:rsidRDefault="00A0111F" w:rsidP="00797314">
            <w:pPr>
              <w:spacing w:line="360" w:lineRule="auto"/>
              <w:contextualSpacing/>
              <w:rPr>
                <w:rFonts w:eastAsia="Kozuka Gothic Pro H"/>
                <w:szCs w:val="24"/>
              </w:rPr>
            </w:pPr>
            <w:r w:rsidRPr="00797314">
              <w:rPr>
                <w:rFonts w:eastAsia="Kozuka Gothic Pro H"/>
                <w:szCs w:val="24"/>
              </w:rPr>
              <w:t>Term 1</w:t>
            </w:r>
          </w:p>
        </w:tc>
        <w:tc>
          <w:tcPr>
            <w:tcW w:w="5310" w:type="dxa"/>
            <w:shd w:val="clear" w:color="auto" w:fill="auto"/>
          </w:tcPr>
          <w:p w:rsidR="00A0111F" w:rsidRPr="00797314" w:rsidRDefault="00A0111F" w:rsidP="00797314">
            <w:pPr>
              <w:spacing w:line="360" w:lineRule="auto"/>
              <w:contextualSpacing/>
              <w:rPr>
                <w:rFonts w:eastAsia="Kozuka Gothic Pro H"/>
                <w:szCs w:val="24"/>
              </w:rPr>
            </w:pPr>
            <w:r w:rsidRPr="00797314">
              <w:rPr>
                <w:rFonts w:eastAsia="Kozuka Gothic Pro H"/>
                <w:szCs w:val="24"/>
              </w:rPr>
              <w:t>Exploring One-Variable Data- Chapters 1 &amp; 2</w:t>
            </w:r>
          </w:p>
        </w:tc>
        <w:tc>
          <w:tcPr>
            <w:tcW w:w="2160" w:type="dxa"/>
            <w:shd w:val="clear" w:color="auto" w:fill="auto"/>
          </w:tcPr>
          <w:p w:rsidR="00A0111F" w:rsidRPr="00797314" w:rsidRDefault="00A0111F" w:rsidP="00797314">
            <w:pPr>
              <w:spacing w:line="360" w:lineRule="auto"/>
              <w:contextualSpacing/>
              <w:rPr>
                <w:rFonts w:eastAsia="Kozuka Gothic Pro H"/>
                <w:szCs w:val="24"/>
              </w:rPr>
            </w:pPr>
            <w:r w:rsidRPr="00797314">
              <w:rPr>
                <w:rFonts w:eastAsia="Kozuka Gothic Pro H"/>
                <w:szCs w:val="24"/>
              </w:rPr>
              <w:t>9 classes</w:t>
            </w:r>
          </w:p>
        </w:tc>
        <w:tc>
          <w:tcPr>
            <w:tcW w:w="1188" w:type="dxa"/>
            <w:shd w:val="clear" w:color="auto" w:fill="auto"/>
          </w:tcPr>
          <w:p w:rsidR="00A0111F" w:rsidRPr="00797314" w:rsidRDefault="00A0111F" w:rsidP="00797314">
            <w:pPr>
              <w:spacing w:line="360" w:lineRule="auto"/>
              <w:contextualSpacing/>
              <w:rPr>
                <w:rFonts w:eastAsia="Kozuka Gothic Pro H"/>
                <w:szCs w:val="24"/>
              </w:rPr>
            </w:pPr>
            <w:r w:rsidRPr="00797314">
              <w:rPr>
                <w:rFonts w:eastAsia="Kozuka Gothic Pro H"/>
                <w:szCs w:val="24"/>
              </w:rPr>
              <w:t>12%</w:t>
            </w:r>
          </w:p>
        </w:tc>
      </w:tr>
      <w:tr w:rsidR="00A0111F" w:rsidRPr="00797314" w:rsidTr="00797314">
        <w:tc>
          <w:tcPr>
            <w:tcW w:w="918" w:type="dxa"/>
            <w:shd w:val="clear" w:color="auto" w:fill="auto"/>
          </w:tcPr>
          <w:p w:rsidR="00A0111F" w:rsidRPr="00797314" w:rsidRDefault="00A0111F" w:rsidP="00797314">
            <w:pPr>
              <w:spacing w:line="360" w:lineRule="auto"/>
              <w:contextualSpacing/>
              <w:rPr>
                <w:rFonts w:eastAsia="Kozuka Gothic Pro H"/>
                <w:szCs w:val="24"/>
              </w:rPr>
            </w:pPr>
          </w:p>
        </w:tc>
        <w:tc>
          <w:tcPr>
            <w:tcW w:w="5310" w:type="dxa"/>
            <w:shd w:val="clear" w:color="auto" w:fill="auto"/>
          </w:tcPr>
          <w:p w:rsidR="00A0111F" w:rsidRPr="00797314" w:rsidRDefault="00A0111F" w:rsidP="00797314">
            <w:pPr>
              <w:spacing w:line="360" w:lineRule="auto"/>
              <w:contextualSpacing/>
              <w:rPr>
                <w:rFonts w:eastAsia="Kozuka Gothic Pro H"/>
                <w:szCs w:val="24"/>
              </w:rPr>
            </w:pPr>
            <w:r w:rsidRPr="00797314">
              <w:rPr>
                <w:rFonts w:eastAsia="Kozuka Gothic Pro H"/>
                <w:szCs w:val="24"/>
              </w:rPr>
              <w:t>Exploring Two-Variable Data- Chapter 3 &amp; 12.2</w:t>
            </w:r>
          </w:p>
        </w:tc>
        <w:tc>
          <w:tcPr>
            <w:tcW w:w="2160" w:type="dxa"/>
            <w:shd w:val="clear" w:color="auto" w:fill="auto"/>
          </w:tcPr>
          <w:p w:rsidR="00A0111F" w:rsidRPr="00797314" w:rsidRDefault="00A0111F" w:rsidP="00797314">
            <w:pPr>
              <w:spacing w:line="360" w:lineRule="auto"/>
              <w:contextualSpacing/>
              <w:rPr>
                <w:rFonts w:eastAsia="Kozuka Gothic Pro H"/>
                <w:szCs w:val="24"/>
              </w:rPr>
            </w:pPr>
            <w:r w:rsidRPr="00797314">
              <w:rPr>
                <w:rFonts w:eastAsia="Kozuka Gothic Pro H"/>
                <w:szCs w:val="24"/>
              </w:rPr>
              <w:t>6 classes</w:t>
            </w:r>
          </w:p>
        </w:tc>
        <w:tc>
          <w:tcPr>
            <w:tcW w:w="1188" w:type="dxa"/>
            <w:shd w:val="clear" w:color="auto" w:fill="auto"/>
          </w:tcPr>
          <w:p w:rsidR="00A0111F" w:rsidRPr="00797314" w:rsidRDefault="00A0111F" w:rsidP="00797314">
            <w:pPr>
              <w:spacing w:line="360" w:lineRule="auto"/>
              <w:contextualSpacing/>
              <w:rPr>
                <w:rFonts w:eastAsia="Kozuka Gothic Pro H"/>
                <w:szCs w:val="24"/>
              </w:rPr>
            </w:pPr>
            <w:r w:rsidRPr="00797314">
              <w:rPr>
                <w:rFonts w:eastAsia="Kozuka Gothic Pro H"/>
                <w:szCs w:val="24"/>
              </w:rPr>
              <w:t>8%</w:t>
            </w:r>
          </w:p>
        </w:tc>
      </w:tr>
      <w:tr w:rsidR="00A0111F" w:rsidRPr="00797314" w:rsidTr="00797314">
        <w:tc>
          <w:tcPr>
            <w:tcW w:w="918" w:type="dxa"/>
            <w:shd w:val="clear" w:color="auto" w:fill="auto"/>
          </w:tcPr>
          <w:p w:rsidR="00A0111F" w:rsidRPr="00797314" w:rsidRDefault="00A0111F" w:rsidP="00797314">
            <w:pPr>
              <w:spacing w:line="360" w:lineRule="auto"/>
              <w:contextualSpacing/>
              <w:rPr>
                <w:rFonts w:eastAsia="Kozuka Gothic Pro H"/>
                <w:szCs w:val="24"/>
              </w:rPr>
            </w:pPr>
          </w:p>
        </w:tc>
        <w:tc>
          <w:tcPr>
            <w:tcW w:w="5310" w:type="dxa"/>
            <w:shd w:val="clear" w:color="auto" w:fill="auto"/>
          </w:tcPr>
          <w:p w:rsidR="00A0111F" w:rsidRPr="00797314" w:rsidRDefault="00A0111F" w:rsidP="00797314">
            <w:pPr>
              <w:spacing w:line="360" w:lineRule="auto"/>
              <w:contextualSpacing/>
              <w:rPr>
                <w:rFonts w:eastAsia="Kozuka Gothic Pro H"/>
                <w:szCs w:val="24"/>
              </w:rPr>
            </w:pPr>
            <w:r w:rsidRPr="00797314">
              <w:rPr>
                <w:rFonts w:eastAsia="Kozuka Gothic Pro H"/>
                <w:szCs w:val="24"/>
              </w:rPr>
              <w:t>Collecting Data- Chapter 4</w:t>
            </w:r>
          </w:p>
        </w:tc>
        <w:tc>
          <w:tcPr>
            <w:tcW w:w="2160" w:type="dxa"/>
            <w:shd w:val="clear" w:color="auto" w:fill="auto"/>
          </w:tcPr>
          <w:p w:rsidR="00A0111F" w:rsidRPr="00797314" w:rsidRDefault="00A0111F" w:rsidP="00797314">
            <w:pPr>
              <w:spacing w:line="360" w:lineRule="auto"/>
              <w:contextualSpacing/>
              <w:rPr>
                <w:rFonts w:eastAsia="Kozuka Gothic Pro H"/>
                <w:szCs w:val="24"/>
              </w:rPr>
            </w:pPr>
            <w:r w:rsidRPr="00797314">
              <w:rPr>
                <w:rFonts w:eastAsia="Kozuka Gothic Pro H"/>
                <w:szCs w:val="24"/>
              </w:rPr>
              <w:t>5 classes</w:t>
            </w:r>
          </w:p>
        </w:tc>
        <w:tc>
          <w:tcPr>
            <w:tcW w:w="1188" w:type="dxa"/>
            <w:shd w:val="clear" w:color="auto" w:fill="auto"/>
          </w:tcPr>
          <w:p w:rsidR="00A0111F" w:rsidRPr="00797314" w:rsidRDefault="00A0111F" w:rsidP="00797314">
            <w:pPr>
              <w:spacing w:line="360" w:lineRule="auto"/>
              <w:contextualSpacing/>
              <w:rPr>
                <w:rFonts w:eastAsia="Kozuka Gothic Pro H"/>
                <w:szCs w:val="24"/>
              </w:rPr>
            </w:pPr>
            <w:r w:rsidRPr="00797314">
              <w:rPr>
                <w:rFonts w:eastAsia="Kozuka Gothic Pro H"/>
                <w:szCs w:val="24"/>
              </w:rPr>
              <w:t>7%</w:t>
            </w:r>
          </w:p>
        </w:tc>
      </w:tr>
      <w:tr w:rsidR="00A0111F" w:rsidRPr="00797314" w:rsidTr="00797314">
        <w:tc>
          <w:tcPr>
            <w:tcW w:w="918" w:type="dxa"/>
            <w:shd w:val="clear" w:color="auto" w:fill="auto"/>
          </w:tcPr>
          <w:p w:rsidR="00A0111F" w:rsidRPr="00797314" w:rsidRDefault="00A0111F" w:rsidP="00797314">
            <w:pPr>
              <w:spacing w:line="360" w:lineRule="auto"/>
              <w:contextualSpacing/>
              <w:rPr>
                <w:rFonts w:eastAsia="Kozuka Gothic Pro H"/>
                <w:szCs w:val="24"/>
              </w:rPr>
            </w:pPr>
          </w:p>
        </w:tc>
        <w:tc>
          <w:tcPr>
            <w:tcW w:w="5310" w:type="dxa"/>
            <w:shd w:val="clear" w:color="auto" w:fill="auto"/>
          </w:tcPr>
          <w:p w:rsidR="00A0111F" w:rsidRPr="00797314" w:rsidRDefault="00A0111F" w:rsidP="00797314">
            <w:pPr>
              <w:spacing w:after="0"/>
              <w:contextualSpacing/>
              <w:rPr>
                <w:rFonts w:eastAsia="Kozuka Gothic Pro H"/>
                <w:szCs w:val="24"/>
              </w:rPr>
            </w:pPr>
            <w:r w:rsidRPr="00797314">
              <w:rPr>
                <w:rFonts w:eastAsia="Kozuka Gothic Pro H"/>
                <w:szCs w:val="24"/>
              </w:rPr>
              <w:t xml:space="preserve">Probability, Random Variables, </w:t>
            </w:r>
          </w:p>
          <w:p w:rsidR="00A0111F" w:rsidRPr="00797314" w:rsidRDefault="00A0111F" w:rsidP="00797314">
            <w:pPr>
              <w:spacing w:line="360" w:lineRule="auto"/>
              <w:contextualSpacing/>
              <w:rPr>
                <w:rFonts w:eastAsia="Kozuka Gothic Pro H"/>
                <w:szCs w:val="24"/>
              </w:rPr>
            </w:pPr>
            <w:r w:rsidRPr="00797314">
              <w:rPr>
                <w:rFonts w:eastAsia="Kozuka Gothic Pro H"/>
                <w:szCs w:val="24"/>
              </w:rPr>
              <w:t>Probability Distributions- Chapters 5 &amp; 6</w:t>
            </w:r>
          </w:p>
        </w:tc>
        <w:tc>
          <w:tcPr>
            <w:tcW w:w="2160" w:type="dxa"/>
            <w:shd w:val="clear" w:color="auto" w:fill="auto"/>
          </w:tcPr>
          <w:p w:rsidR="00A0111F" w:rsidRPr="00797314" w:rsidRDefault="00A0111F" w:rsidP="00797314">
            <w:pPr>
              <w:spacing w:line="360" w:lineRule="auto"/>
              <w:contextualSpacing/>
              <w:rPr>
                <w:rFonts w:eastAsia="Kozuka Gothic Pro H"/>
                <w:szCs w:val="24"/>
              </w:rPr>
            </w:pPr>
            <w:r w:rsidRPr="00797314">
              <w:rPr>
                <w:rFonts w:eastAsia="Kozuka Gothic Pro H"/>
                <w:szCs w:val="24"/>
              </w:rPr>
              <w:t>10 classes</w:t>
            </w:r>
          </w:p>
        </w:tc>
        <w:tc>
          <w:tcPr>
            <w:tcW w:w="1188" w:type="dxa"/>
            <w:shd w:val="clear" w:color="auto" w:fill="auto"/>
          </w:tcPr>
          <w:p w:rsidR="00A0111F" w:rsidRPr="00797314" w:rsidRDefault="00A0111F" w:rsidP="00797314">
            <w:pPr>
              <w:spacing w:line="360" w:lineRule="auto"/>
              <w:contextualSpacing/>
              <w:rPr>
                <w:rFonts w:eastAsia="Kozuka Gothic Pro H"/>
                <w:szCs w:val="24"/>
              </w:rPr>
            </w:pPr>
            <w:r w:rsidRPr="00797314">
              <w:rPr>
                <w:rFonts w:eastAsia="Kozuka Gothic Pro H"/>
                <w:szCs w:val="24"/>
              </w:rPr>
              <w:t>1</w:t>
            </w:r>
            <w:r w:rsidR="009815B7" w:rsidRPr="00797314">
              <w:rPr>
                <w:rFonts w:eastAsia="Kozuka Gothic Pro H"/>
                <w:szCs w:val="24"/>
              </w:rPr>
              <w:t>5</w:t>
            </w:r>
            <w:r w:rsidRPr="00797314">
              <w:rPr>
                <w:rFonts w:eastAsia="Kozuka Gothic Pro H"/>
                <w:szCs w:val="24"/>
              </w:rPr>
              <w:t>%</w:t>
            </w:r>
          </w:p>
        </w:tc>
      </w:tr>
      <w:tr w:rsidR="00A0111F" w:rsidRPr="00797314" w:rsidTr="00797314">
        <w:tc>
          <w:tcPr>
            <w:tcW w:w="918" w:type="dxa"/>
            <w:shd w:val="clear" w:color="auto" w:fill="auto"/>
          </w:tcPr>
          <w:p w:rsidR="00A0111F" w:rsidRPr="00797314" w:rsidRDefault="00A0111F" w:rsidP="00797314">
            <w:pPr>
              <w:spacing w:line="360" w:lineRule="auto"/>
              <w:contextualSpacing/>
              <w:rPr>
                <w:rFonts w:eastAsia="Kozuka Gothic Pro H"/>
                <w:szCs w:val="24"/>
              </w:rPr>
            </w:pPr>
            <w:r w:rsidRPr="00797314">
              <w:rPr>
                <w:rFonts w:eastAsia="Kozuka Gothic Pro H"/>
                <w:szCs w:val="24"/>
              </w:rPr>
              <w:t>Term 2</w:t>
            </w:r>
          </w:p>
        </w:tc>
        <w:tc>
          <w:tcPr>
            <w:tcW w:w="5310" w:type="dxa"/>
            <w:shd w:val="clear" w:color="auto" w:fill="auto"/>
          </w:tcPr>
          <w:p w:rsidR="00A0111F" w:rsidRPr="00797314" w:rsidRDefault="00A0111F" w:rsidP="00797314">
            <w:pPr>
              <w:spacing w:line="360" w:lineRule="auto"/>
              <w:contextualSpacing/>
              <w:rPr>
                <w:rFonts w:eastAsia="Kozuka Gothic Pro H"/>
                <w:szCs w:val="24"/>
              </w:rPr>
            </w:pPr>
            <w:r w:rsidRPr="00797314">
              <w:rPr>
                <w:rFonts w:eastAsia="Kozuka Gothic Pro H"/>
                <w:szCs w:val="24"/>
              </w:rPr>
              <w:t>Sampling Distributions- Chapter 7</w:t>
            </w:r>
          </w:p>
        </w:tc>
        <w:tc>
          <w:tcPr>
            <w:tcW w:w="2160" w:type="dxa"/>
            <w:shd w:val="clear" w:color="auto" w:fill="auto"/>
          </w:tcPr>
          <w:p w:rsidR="00A0111F" w:rsidRPr="00797314" w:rsidRDefault="00A0111F" w:rsidP="00797314">
            <w:pPr>
              <w:spacing w:line="360" w:lineRule="auto"/>
              <w:contextualSpacing/>
              <w:rPr>
                <w:rFonts w:eastAsia="Kozuka Gothic Pro H"/>
                <w:szCs w:val="24"/>
              </w:rPr>
            </w:pPr>
            <w:r w:rsidRPr="00797314">
              <w:rPr>
                <w:rFonts w:eastAsia="Kozuka Gothic Pro H"/>
                <w:szCs w:val="24"/>
              </w:rPr>
              <w:t>6 classes</w:t>
            </w:r>
          </w:p>
        </w:tc>
        <w:tc>
          <w:tcPr>
            <w:tcW w:w="1188" w:type="dxa"/>
            <w:shd w:val="clear" w:color="auto" w:fill="auto"/>
          </w:tcPr>
          <w:p w:rsidR="00A0111F" w:rsidRPr="00797314" w:rsidRDefault="00A0111F" w:rsidP="00797314">
            <w:pPr>
              <w:spacing w:line="360" w:lineRule="auto"/>
              <w:contextualSpacing/>
              <w:rPr>
                <w:rFonts w:eastAsia="Kozuka Gothic Pro H"/>
                <w:szCs w:val="24"/>
              </w:rPr>
            </w:pPr>
            <w:r w:rsidRPr="00797314">
              <w:rPr>
                <w:rFonts w:eastAsia="Kozuka Gothic Pro H"/>
                <w:szCs w:val="24"/>
              </w:rPr>
              <w:t>8%</w:t>
            </w:r>
          </w:p>
        </w:tc>
      </w:tr>
      <w:tr w:rsidR="00A0111F" w:rsidRPr="00797314" w:rsidTr="00797314">
        <w:tc>
          <w:tcPr>
            <w:tcW w:w="918" w:type="dxa"/>
            <w:shd w:val="clear" w:color="auto" w:fill="auto"/>
          </w:tcPr>
          <w:p w:rsidR="00A0111F" w:rsidRPr="00797314" w:rsidRDefault="00A0111F" w:rsidP="00797314">
            <w:pPr>
              <w:spacing w:line="360" w:lineRule="auto"/>
              <w:contextualSpacing/>
              <w:rPr>
                <w:rFonts w:eastAsia="Kozuka Gothic Pro H"/>
                <w:szCs w:val="24"/>
              </w:rPr>
            </w:pPr>
          </w:p>
        </w:tc>
        <w:tc>
          <w:tcPr>
            <w:tcW w:w="5310" w:type="dxa"/>
            <w:shd w:val="clear" w:color="auto" w:fill="auto"/>
          </w:tcPr>
          <w:p w:rsidR="00A0111F" w:rsidRPr="00797314" w:rsidRDefault="00A0111F" w:rsidP="00797314">
            <w:pPr>
              <w:spacing w:line="240" w:lineRule="auto"/>
              <w:contextualSpacing/>
              <w:rPr>
                <w:rFonts w:eastAsia="Kozuka Gothic Pro H"/>
                <w:szCs w:val="24"/>
              </w:rPr>
            </w:pPr>
            <w:r w:rsidRPr="00797314">
              <w:rPr>
                <w:rFonts w:eastAsia="Kozuka Gothic Pro H"/>
                <w:szCs w:val="24"/>
              </w:rPr>
              <w:t>Inference for Categorical Data: Proportions- Chapters 8 &amp; 9</w:t>
            </w:r>
          </w:p>
        </w:tc>
        <w:tc>
          <w:tcPr>
            <w:tcW w:w="2160" w:type="dxa"/>
            <w:shd w:val="clear" w:color="auto" w:fill="auto"/>
          </w:tcPr>
          <w:p w:rsidR="00A0111F" w:rsidRPr="00797314" w:rsidRDefault="00A0111F" w:rsidP="00797314">
            <w:pPr>
              <w:spacing w:line="360" w:lineRule="auto"/>
              <w:contextualSpacing/>
              <w:rPr>
                <w:rFonts w:eastAsia="Kozuka Gothic Pro H"/>
                <w:szCs w:val="24"/>
              </w:rPr>
            </w:pPr>
            <w:r w:rsidRPr="00797314">
              <w:rPr>
                <w:rFonts w:eastAsia="Kozuka Gothic Pro H"/>
                <w:szCs w:val="24"/>
              </w:rPr>
              <w:t>9 classes</w:t>
            </w:r>
          </w:p>
        </w:tc>
        <w:tc>
          <w:tcPr>
            <w:tcW w:w="1188" w:type="dxa"/>
            <w:shd w:val="clear" w:color="auto" w:fill="auto"/>
          </w:tcPr>
          <w:p w:rsidR="00A0111F" w:rsidRPr="00797314" w:rsidRDefault="00A0111F" w:rsidP="00797314">
            <w:pPr>
              <w:spacing w:line="360" w:lineRule="auto"/>
              <w:contextualSpacing/>
              <w:rPr>
                <w:rFonts w:eastAsia="Kozuka Gothic Pro H"/>
                <w:szCs w:val="24"/>
              </w:rPr>
            </w:pPr>
            <w:r w:rsidRPr="00797314">
              <w:rPr>
                <w:rFonts w:eastAsia="Kozuka Gothic Pro H"/>
                <w:szCs w:val="24"/>
              </w:rPr>
              <w:t>12%</w:t>
            </w:r>
          </w:p>
        </w:tc>
      </w:tr>
      <w:tr w:rsidR="00A0111F" w:rsidRPr="00797314" w:rsidTr="00797314">
        <w:tc>
          <w:tcPr>
            <w:tcW w:w="918" w:type="dxa"/>
            <w:shd w:val="clear" w:color="auto" w:fill="auto"/>
          </w:tcPr>
          <w:p w:rsidR="00A0111F" w:rsidRPr="00797314" w:rsidRDefault="00A0111F" w:rsidP="00797314">
            <w:pPr>
              <w:spacing w:line="360" w:lineRule="auto"/>
              <w:contextualSpacing/>
              <w:rPr>
                <w:rFonts w:eastAsia="Kozuka Gothic Pro H"/>
                <w:szCs w:val="24"/>
              </w:rPr>
            </w:pPr>
          </w:p>
        </w:tc>
        <w:tc>
          <w:tcPr>
            <w:tcW w:w="5310" w:type="dxa"/>
            <w:shd w:val="clear" w:color="auto" w:fill="auto"/>
          </w:tcPr>
          <w:p w:rsidR="00A0111F" w:rsidRPr="00797314" w:rsidRDefault="00A0111F" w:rsidP="00797314">
            <w:pPr>
              <w:spacing w:line="240" w:lineRule="auto"/>
              <w:contextualSpacing/>
              <w:rPr>
                <w:rFonts w:eastAsia="Kozuka Gothic Pro H"/>
                <w:szCs w:val="24"/>
              </w:rPr>
            </w:pPr>
            <w:r w:rsidRPr="00797314">
              <w:rPr>
                <w:rFonts w:eastAsia="Kozuka Gothic Pro H"/>
                <w:szCs w:val="24"/>
              </w:rPr>
              <w:t>Inference for Quantitative Data: Means-       Chapters 9 &amp; 10</w:t>
            </w:r>
            <w:r w:rsidRPr="00797314">
              <w:rPr>
                <w:rFonts w:eastAsia="Kozuka Gothic Pro H"/>
                <w:szCs w:val="24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:rsidR="00A0111F" w:rsidRPr="00797314" w:rsidRDefault="00A0111F" w:rsidP="00797314">
            <w:pPr>
              <w:spacing w:line="360" w:lineRule="auto"/>
              <w:contextualSpacing/>
              <w:rPr>
                <w:rFonts w:eastAsia="Kozuka Gothic Pro H"/>
                <w:szCs w:val="24"/>
              </w:rPr>
            </w:pPr>
            <w:r w:rsidRPr="00797314">
              <w:rPr>
                <w:rFonts w:eastAsia="Kozuka Gothic Pro H"/>
                <w:szCs w:val="24"/>
              </w:rPr>
              <w:t>8 classes</w:t>
            </w:r>
          </w:p>
        </w:tc>
        <w:tc>
          <w:tcPr>
            <w:tcW w:w="1188" w:type="dxa"/>
            <w:shd w:val="clear" w:color="auto" w:fill="auto"/>
          </w:tcPr>
          <w:p w:rsidR="00A0111F" w:rsidRPr="00797314" w:rsidRDefault="00A0111F" w:rsidP="00797314">
            <w:pPr>
              <w:spacing w:line="360" w:lineRule="auto"/>
              <w:contextualSpacing/>
              <w:rPr>
                <w:rFonts w:eastAsia="Kozuka Gothic Pro H"/>
                <w:szCs w:val="24"/>
              </w:rPr>
            </w:pPr>
            <w:r w:rsidRPr="00797314">
              <w:rPr>
                <w:rFonts w:eastAsia="Kozuka Gothic Pro H"/>
                <w:szCs w:val="24"/>
              </w:rPr>
              <w:t>11%</w:t>
            </w:r>
          </w:p>
        </w:tc>
      </w:tr>
      <w:tr w:rsidR="00A0111F" w:rsidRPr="00797314" w:rsidTr="00797314">
        <w:tc>
          <w:tcPr>
            <w:tcW w:w="918" w:type="dxa"/>
            <w:shd w:val="clear" w:color="auto" w:fill="auto"/>
          </w:tcPr>
          <w:p w:rsidR="00A0111F" w:rsidRPr="00797314" w:rsidRDefault="00A0111F" w:rsidP="00797314">
            <w:pPr>
              <w:spacing w:line="360" w:lineRule="auto"/>
              <w:contextualSpacing/>
              <w:rPr>
                <w:rFonts w:eastAsia="Kozuka Gothic Pro H"/>
                <w:szCs w:val="24"/>
              </w:rPr>
            </w:pPr>
          </w:p>
        </w:tc>
        <w:tc>
          <w:tcPr>
            <w:tcW w:w="5310" w:type="dxa"/>
            <w:shd w:val="clear" w:color="auto" w:fill="auto"/>
          </w:tcPr>
          <w:p w:rsidR="00A0111F" w:rsidRPr="00797314" w:rsidRDefault="00A0111F" w:rsidP="00797314">
            <w:pPr>
              <w:spacing w:line="240" w:lineRule="auto"/>
              <w:contextualSpacing/>
              <w:rPr>
                <w:rFonts w:eastAsia="Kozuka Gothic Pro H"/>
                <w:szCs w:val="24"/>
              </w:rPr>
            </w:pPr>
            <w:r w:rsidRPr="00797314">
              <w:rPr>
                <w:rFonts w:eastAsia="Kozuka Gothic Pro H"/>
                <w:szCs w:val="24"/>
              </w:rPr>
              <w:t>Inference for Categorical Data: Chi Square- Chapter 11</w:t>
            </w:r>
          </w:p>
        </w:tc>
        <w:tc>
          <w:tcPr>
            <w:tcW w:w="2160" w:type="dxa"/>
            <w:shd w:val="clear" w:color="auto" w:fill="auto"/>
          </w:tcPr>
          <w:p w:rsidR="00A0111F" w:rsidRPr="00797314" w:rsidRDefault="00A0111F" w:rsidP="00797314">
            <w:pPr>
              <w:spacing w:line="360" w:lineRule="auto"/>
              <w:contextualSpacing/>
              <w:rPr>
                <w:rFonts w:eastAsia="Kozuka Gothic Pro H"/>
                <w:szCs w:val="24"/>
              </w:rPr>
            </w:pPr>
            <w:r w:rsidRPr="00797314">
              <w:rPr>
                <w:rFonts w:eastAsia="Kozuka Gothic Pro H"/>
                <w:szCs w:val="24"/>
              </w:rPr>
              <w:t>5 classes</w:t>
            </w:r>
          </w:p>
        </w:tc>
        <w:tc>
          <w:tcPr>
            <w:tcW w:w="1188" w:type="dxa"/>
            <w:shd w:val="clear" w:color="auto" w:fill="auto"/>
          </w:tcPr>
          <w:p w:rsidR="00A0111F" w:rsidRPr="00797314" w:rsidRDefault="00A0111F" w:rsidP="00797314">
            <w:pPr>
              <w:spacing w:line="360" w:lineRule="auto"/>
              <w:contextualSpacing/>
              <w:rPr>
                <w:rFonts w:eastAsia="Kozuka Gothic Pro H"/>
                <w:szCs w:val="24"/>
              </w:rPr>
            </w:pPr>
            <w:r w:rsidRPr="00797314">
              <w:rPr>
                <w:rFonts w:eastAsia="Kozuka Gothic Pro H"/>
                <w:szCs w:val="24"/>
              </w:rPr>
              <w:t>7%</w:t>
            </w:r>
          </w:p>
        </w:tc>
      </w:tr>
      <w:tr w:rsidR="00A0111F" w:rsidRPr="00797314" w:rsidTr="00797314">
        <w:tc>
          <w:tcPr>
            <w:tcW w:w="918" w:type="dxa"/>
            <w:shd w:val="clear" w:color="auto" w:fill="auto"/>
          </w:tcPr>
          <w:p w:rsidR="00A0111F" w:rsidRPr="00797314" w:rsidRDefault="00A0111F" w:rsidP="00797314">
            <w:pPr>
              <w:spacing w:line="360" w:lineRule="auto"/>
              <w:contextualSpacing/>
              <w:rPr>
                <w:rFonts w:eastAsia="Kozuka Gothic Pro H"/>
                <w:szCs w:val="24"/>
              </w:rPr>
            </w:pPr>
          </w:p>
        </w:tc>
        <w:tc>
          <w:tcPr>
            <w:tcW w:w="5310" w:type="dxa"/>
            <w:shd w:val="clear" w:color="auto" w:fill="auto"/>
          </w:tcPr>
          <w:p w:rsidR="00A0111F" w:rsidRPr="00797314" w:rsidRDefault="00A0111F" w:rsidP="00797314">
            <w:pPr>
              <w:spacing w:line="360" w:lineRule="auto"/>
              <w:contextualSpacing/>
              <w:rPr>
                <w:rFonts w:eastAsia="Kozuka Gothic Pro H"/>
                <w:szCs w:val="24"/>
              </w:rPr>
            </w:pPr>
            <w:r w:rsidRPr="00797314">
              <w:rPr>
                <w:rFonts w:eastAsia="Kozuka Gothic Pro H"/>
                <w:szCs w:val="24"/>
              </w:rPr>
              <w:t>Inference for Quantitative Data:  Slopes- Chapter 12</w:t>
            </w:r>
          </w:p>
        </w:tc>
        <w:tc>
          <w:tcPr>
            <w:tcW w:w="2160" w:type="dxa"/>
            <w:shd w:val="clear" w:color="auto" w:fill="auto"/>
          </w:tcPr>
          <w:p w:rsidR="00A0111F" w:rsidRPr="00797314" w:rsidRDefault="00A0111F" w:rsidP="00797314">
            <w:pPr>
              <w:spacing w:line="360" w:lineRule="auto"/>
              <w:contextualSpacing/>
              <w:rPr>
                <w:rFonts w:eastAsia="Kozuka Gothic Pro H"/>
                <w:szCs w:val="24"/>
              </w:rPr>
            </w:pPr>
            <w:r w:rsidRPr="00797314">
              <w:rPr>
                <w:rFonts w:eastAsia="Kozuka Gothic Pro H"/>
                <w:szCs w:val="24"/>
              </w:rPr>
              <w:t>4 classes</w:t>
            </w:r>
          </w:p>
        </w:tc>
        <w:tc>
          <w:tcPr>
            <w:tcW w:w="1188" w:type="dxa"/>
            <w:shd w:val="clear" w:color="auto" w:fill="auto"/>
          </w:tcPr>
          <w:p w:rsidR="00A0111F" w:rsidRPr="00797314" w:rsidRDefault="00A0111F" w:rsidP="00797314">
            <w:pPr>
              <w:spacing w:line="360" w:lineRule="auto"/>
              <w:contextualSpacing/>
              <w:rPr>
                <w:rFonts w:eastAsia="Kozuka Gothic Pro H"/>
                <w:szCs w:val="24"/>
              </w:rPr>
            </w:pPr>
            <w:r w:rsidRPr="00797314">
              <w:rPr>
                <w:rFonts w:eastAsia="Kozuka Gothic Pro H"/>
                <w:szCs w:val="24"/>
              </w:rPr>
              <w:t>5%</w:t>
            </w:r>
          </w:p>
        </w:tc>
      </w:tr>
      <w:tr w:rsidR="00A0111F" w:rsidRPr="00797314" w:rsidTr="00797314">
        <w:tc>
          <w:tcPr>
            <w:tcW w:w="918" w:type="dxa"/>
            <w:shd w:val="clear" w:color="auto" w:fill="auto"/>
          </w:tcPr>
          <w:p w:rsidR="00A0111F" w:rsidRPr="00797314" w:rsidRDefault="00A0111F" w:rsidP="00797314">
            <w:pPr>
              <w:spacing w:line="360" w:lineRule="auto"/>
              <w:contextualSpacing/>
              <w:rPr>
                <w:rFonts w:eastAsia="Kozuka Gothic Pro H"/>
                <w:szCs w:val="24"/>
              </w:rPr>
            </w:pPr>
          </w:p>
        </w:tc>
        <w:tc>
          <w:tcPr>
            <w:tcW w:w="5310" w:type="dxa"/>
            <w:shd w:val="clear" w:color="auto" w:fill="auto"/>
          </w:tcPr>
          <w:p w:rsidR="00A0111F" w:rsidRPr="00797314" w:rsidRDefault="00A0111F" w:rsidP="00797314">
            <w:pPr>
              <w:spacing w:line="360" w:lineRule="auto"/>
              <w:contextualSpacing/>
              <w:rPr>
                <w:rFonts w:eastAsia="Kozuka Gothic Pro H"/>
                <w:szCs w:val="24"/>
              </w:rPr>
            </w:pPr>
            <w:r w:rsidRPr="00797314">
              <w:rPr>
                <w:rFonts w:eastAsia="Kozuka Gothic Pro H"/>
                <w:szCs w:val="24"/>
              </w:rPr>
              <w:t>AP Exam preparation</w:t>
            </w:r>
            <w:r w:rsidRPr="00797314">
              <w:rPr>
                <w:rFonts w:eastAsia="Kozuka Gothic Pro H"/>
                <w:szCs w:val="24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:rsidR="00A0111F" w:rsidRPr="00797314" w:rsidRDefault="00A0111F" w:rsidP="00797314">
            <w:pPr>
              <w:spacing w:line="360" w:lineRule="auto"/>
              <w:contextualSpacing/>
              <w:rPr>
                <w:rFonts w:eastAsia="Kozuka Gothic Pro H"/>
                <w:szCs w:val="24"/>
              </w:rPr>
            </w:pPr>
            <w:r w:rsidRPr="00797314">
              <w:rPr>
                <w:rFonts w:eastAsia="Kozuka Gothic Pro H"/>
                <w:szCs w:val="24"/>
              </w:rPr>
              <w:t>4 classes</w:t>
            </w:r>
          </w:p>
        </w:tc>
        <w:tc>
          <w:tcPr>
            <w:tcW w:w="1188" w:type="dxa"/>
            <w:shd w:val="clear" w:color="auto" w:fill="auto"/>
          </w:tcPr>
          <w:p w:rsidR="00A0111F" w:rsidRPr="00797314" w:rsidRDefault="00A0111F" w:rsidP="00797314">
            <w:pPr>
              <w:spacing w:line="360" w:lineRule="auto"/>
              <w:contextualSpacing/>
              <w:rPr>
                <w:rFonts w:eastAsia="Kozuka Gothic Pro H"/>
                <w:szCs w:val="24"/>
              </w:rPr>
            </w:pPr>
          </w:p>
        </w:tc>
      </w:tr>
      <w:tr w:rsidR="00A0111F" w:rsidRPr="00797314" w:rsidTr="00797314">
        <w:tc>
          <w:tcPr>
            <w:tcW w:w="918" w:type="dxa"/>
            <w:shd w:val="clear" w:color="auto" w:fill="auto"/>
          </w:tcPr>
          <w:p w:rsidR="00A0111F" w:rsidRPr="00797314" w:rsidRDefault="00A0111F" w:rsidP="00797314">
            <w:pPr>
              <w:spacing w:line="360" w:lineRule="auto"/>
              <w:contextualSpacing/>
              <w:rPr>
                <w:rFonts w:eastAsia="Kozuka Gothic Pro H"/>
                <w:szCs w:val="24"/>
              </w:rPr>
            </w:pPr>
          </w:p>
        </w:tc>
        <w:tc>
          <w:tcPr>
            <w:tcW w:w="5310" w:type="dxa"/>
            <w:shd w:val="clear" w:color="auto" w:fill="auto"/>
          </w:tcPr>
          <w:p w:rsidR="00A0111F" w:rsidRPr="00797314" w:rsidRDefault="00A0111F" w:rsidP="00797314">
            <w:pPr>
              <w:spacing w:line="360" w:lineRule="auto"/>
              <w:contextualSpacing/>
              <w:rPr>
                <w:rFonts w:eastAsia="Kozuka Gothic Pro H"/>
                <w:szCs w:val="24"/>
              </w:rPr>
            </w:pPr>
            <w:r w:rsidRPr="00797314">
              <w:rPr>
                <w:rFonts w:eastAsia="Kozuka Gothic Pro H"/>
                <w:szCs w:val="24"/>
              </w:rPr>
              <w:t>Major project after the AP Exam</w:t>
            </w:r>
            <w:r w:rsidRPr="00797314">
              <w:rPr>
                <w:rFonts w:eastAsia="Kozuka Gothic Pro H"/>
                <w:szCs w:val="24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:rsidR="00A0111F" w:rsidRPr="00797314" w:rsidRDefault="00A0111F" w:rsidP="00797314">
            <w:pPr>
              <w:spacing w:line="360" w:lineRule="auto"/>
              <w:contextualSpacing/>
              <w:rPr>
                <w:rFonts w:eastAsia="Kozuka Gothic Pro H"/>
                <w:szCs w:val="24"/>
              </w:rPr>
            </w:pPr>
            <w:r w:rsidRPr="00797314">
              <w:rPr>
                <w:rFonts w:eastAsia="Kozuka Gothic Pro H"/>
                <w:szCs w:val="24"/>
              </w:rPr>
              <w:t>10 classes</w:t>
            </w:r>
          </w:p>
        </w:tc>
        <w:tc>
          <w:tcPr>
            <w:tcW w:w="1188" w:type="dxa"/>
            <w:shd w:val="clear" w:color="auto" w:fill="auto"/>
          </w:tcPr>
          <w:p w:rsidR="00A0111F" w:rsidRPr="00797314" w:rsidRDefault="009815B7" w:rsidP="00797314">
            <w:pPr>
              <w:spacing w:line="360" w:lineRule="auto"/>
              <w:contextualSpacing/>
              <w:rPr>
                <w:rFonts w:eastAsia="Kozuka Gothic Pro H"/>
                <w:szCs w:val="24"/>
              </w:rPr>
            </w:pPr>
            <w:r w:rsidRPr="00797314">
              <w:rPr>
                <w:rFonts w:eastAsia="Kozuka Gothic Pro H"/>
                <w:szCs w:val="24"/>
              </w:rPr>
              <w:t>15</w:t>
            </w:r>
            <w:r w:rsidR="00A0111F" w:rsidRPr="00797314">
              <w:rPr>
                <w:rFonts w:eastAsia="Kozuka Gothic Pro H"/>
                <w:szCs w:val="24"/>
              </w:rPr>
              <w:t>%</w:t>
            </w:r>
          </w:p>
        </w:tc>
      </w:tr>
    </w:tbl>
    <w:p w:rsidR="00E13609" w:rsidRDefault="00E13609" w:rsidP="006953B3">
      <w:pPr>
        <w:spacing w:line="360" w:lineRule="auto"/>
        <w:contextualSpacing/>
        <w:rPr>
          <w:rFonts w:eastAsia="Kozuka Gothic Pro H"/>
          <w:szCs w:val="24"/>
        </w:rPr>
      </w:pPr>
    </w:p>
    <w:p w:rsidR="001F14EE" w:rsidRDefault="001F14EE" w:rsidP="006953B3">
      <w:pPr>
        <w:spacing w:line="360" w:lineRule="auto"/>
        <w:contextualSpacing/>
        <w:rPr>
          <w:rFonts w:eastAsia="Kozuka Gothic Pro H"/>
          <w:szCs w:val="24"/>
        </w:rPr>
      </w:pPr>
      <w:r>
        <w:rPr>
          <w:rFonts w:eastAsia="Kozuka Gothic Pro H"/>
          <w:szCs w:val="24"/>
        </w:rPr>
        <w:tab/>
      </w:r>
      <w:r w:rsidR="006953B3">
        <w:rPr>
          <w:rFonts w:eastAsia="Kozuka Gothic Pro H"/>
          <w:szCs w:val="24"/>
        </w:rPr>
        <w:tab/>
      </w:r>
      <w:r w:rsidR="006953B3">
        <w:rPr>
          <w:rFonts w:eastAsia="Kozuka Gothic Pro H"/>
          <w:szCs w:val="24"/>
        </w:rPr>
        <w:tab/>
      </w:r>
      <w:r w:rsidR="006953B3">
        <w:rPr>
          <w:rFonts w:eastAsia="Kozuka Gothic Pro H"/>
          <w:szCs w:val="24"/>
        </w:rPr>
        <w:tab/>
      </w:r>
    </w:p>
    <w:p w:rsidR="006953B3" w:rsidRDefault="006953B3" w:rsidP="006953B3">
      <w:pPr>
        <w:spacing w:line="360" w:lineRule="auto"/>
        <w:contextualSpacing/>
        <w:rPr>
          <w:rFonts w:eastAsia="Kozuka Gothic Pro H"/>
          <w:szCs w:val="24"/>
        </w:rPr>
      </w:pPr>
      <w:r>
        <w:rPr>
          <w:rFonts w:eastAsia="Kozuka Gothic Pro H"/>
          <w:szCs w:val="24"/>
        </w:rPr>
        <w:tab/>
      </w:r>
      <w:r>
        <w:rPr>
          <w:rFonts w:eastAsia="Kozuka Gothic Pro H"/>
          <w:szCs w:val="24"/>
        </w:rPr>
        <w:tab/>
      </w:r>
      <w:r>
        <w:rPr>
          <w:rFonts w:eastAsia="Kozuka Gothic Pro H"/>
          <w:szCs w:val="24"/>
        </w:rPr>
        <w:tab/>
      </w:r>
      <w:r>
        <w:rPr>
          <w:rFonts w:eastAsia="Kozuka Gothic Pro H"/>
          <w:szCs w:val="24"/>
        </w:rPr>
        <w:tab/>
      </w:r>
      <w:r>
        <w:rPr>
          <w:rFonts w:eastAsia="Kozuka Gothic Pro H"/>
          <w:szCs w:val="24"/>
        </w:rPr>
        <w:tab/>
      </w:r>
    </w:p>
    <w:p w:rsidR="008C3EA8" w:rsidRDefault="00A730AC" w:rsidP="00823811">
      <w:pPr>
        <w:spacing w:line="240" w:lineRule="auto"/>
        <w:contextualSpacing/>
        <w:rPr>
          <w:rFonts w:eastAsia="Kozuka Gothic Pro H"/>
          <w:szCs w:val="24"/>
        </w:rPr>
      </w:pPr>
      <w:r>
        <w:rPr>
          <w:rFonts w:eastAsia="Kozuka Gothic Pro H"/>
          <w:szCs w:val="24"/>
        </w:rPr>
        <w:tab/>
      </w:r>
      <w:r w:rsidR="001F14EE" w:rsidRPr="00550492">
        <w:rPr>
          <w:rFonts w:eastAsia="Kozuka Gothic Pro H"/>
          <w:szCs w:val="24"/>
          <w:bdr w:val="single" w:sz="4" w:space="0" w:color="auto" w:shadow="1"/>
        </w:rPr>
        <w:t>Grading:</w:t>
      </w:r>
      <w:r w:rsidR="001F14EE">
        <w:rPr>
          <w:rFonts w:eastAsia="Kozuka Gothic Pro H"/>
          <w:szCs w:val="24"/>
        </w:rPr>
        <w:t xml:space="preserve">  </w:t>
      </w:r>
      <w:r w:rsidR="008E22D3" w:rsidRPr="008E22D3">
        <w:rPr>
          <w:rFonts w:eastAsia="Kozuka Gothic Pro H"/>
          <w:szCs w:val="24"/>
        </w:rPr>
        <w:t xml:space="preserve">The CHSS Mathematics Department uses a cumulative grading system.  This means that each unit is worth a specific percentage of the entire course.  Term 1 </w:t>
      </w:r>
      <w:r w:rsidR="00E13609">
        <w:rPr>
          <w:rFonts w:eastAsia="Kozuka Gothic Pro H"/>
          <w:szCs w:val="24"/>
        </w:rPr>
        <w:t xml:space="preserve">and 2 </w:t>
      </w:r>
      <w:r w:rsidR="008E22D3" w:rsidRPr="008E22D3">
        <w:rPr>
          <w:rFonts w:eastAsia="Kozuka Gothic Pro H"/>
          <w:szCs w:val="24"/>
        </w:rPr>
        <w:t>will show the student’s progress to that point</w:t>
      </w:r>
      <w:r w:rsidR="00E13609">
        <w:rPr>
          <w:rFonts w:eastAsia="Kozuka Gothic Pro H"/>
          <w:szCs w:val="24"/>
        </w:rPr>
        <w:t xml:space="preserve"> from September.</w:t>
      </w:r>
      <w:r w:rsidR="008E22D3" w:rsidRPr="008E22D3">
        <w:rPr>
          <w:rFonts w:eastAsia="Kozuka Gothic Pro H"/>
          <w:szCs w:val="24"/>
        </w:rPr>
        <w:t xml:space="preserve"> The Term 3 and final mark will show the student’s level of mastery throughout the entire course. The final mark </w:t>
      </w:r>
      <w:r w:rsidR="008E22D3" w:rsidRPr="008E22D3">
        <w:rPr>
          <w:rFonts w:eastAsia="Kozuka Gothic Pro H"/>
          <w:b/>
          <w:szCs w:val="24"/>
        </w:rPr>
        <w:t>is not</w:t>
      </w:r>
      <w:r w:rsidR="008E22D3" w:rsidRPr="008E22D3">
        <w:rPr>
          <w:rFonts w:eastAsia="Kozuka Gothic Pro H"/>
          <w:szCs w:val="24"/>
        </w:rPr>
        <w:t xml:space="preserve"> the average of the three term marks.</w:t>
      </w:r>
      <w:r w:rsidR="007719D4" w:rsidRPr="008E22D3">
        <w:rPr>
          <w:rFonts w:eastAsia="Kozuka Gothic Pro H"/>
          <w:szCs w:val="24"/>
        </w:rPr>
        <w:tab/>
      </w:r>
      <w:r w:rsidR="007719D4">
        <w:rPr>
          <w:rFonts w:eastAsia="Kozuka Gothic Pro H"/>
          <w:szCs w:val="24"/>
        </w:rPr>
        <w:tab/>
      </w:r>
      <w:r w:rsidR="007719D4">
        <w:rPr>
          <w:rFonts w:eastAsia="Kozuka Gothic Pro H"/>
          <w:szCs w:val="24"/>
        </w:rPr>
        <w:tab/>
      </w:r>
    </w:p>
    <w:p w:rsidR="00230D8A" w:rsidRPr="00323E23" w:rsidRDefault="00230D8A" w:rsidP="00550492">
      <w:pPr>
        <w:spacing w:line="360" w:lineRule="auto"/>
        <w:contextualSpacing/>
        <w:rPr>
          <w:rFonts w:eastAsia="Kozuka Gothic Pro H"/>
          <w:szCs w:val="24"/>
          <w:lang w:val="en-US"/>
        </w:rPr>
      </w:pPr>
      <w:r w:rsidRPr="00323E23">
        <w:rPr>
          <w:rFonts w:eastAsia="Kozuka Gothic Pro H"/>
          <w:szCs w:val="24"/>
          <w:lang w:val="en-US"/>
        </w:rPr>
        <w:tab/>
      </w:r>
      <w:r w:rsidRPr="00323E23">
        <w:rPr>
          <w:rFonts w:eastAsia="Kozuka Gothic Pro H"/>
          <w:szCs w:val="24"/>
          <w:lang w:val="en-US"/>
        </w:rPr>
        <w:tab/>
      </w:r>
      <w:r w:rsidRPr="00323E23">
        <w:rPr>
          <w:rFonts w:eastAsia="Kozuka Gothic Pro H"/>
          <w:szCs w:val="24"/>
          <w:lang w:val="en-US"/>
        </w:rPr>
        <w:tab/>
      </w:r>
      <w:r w:rsidR="00B93872" w:rsidRPr="00323E23">
        <w:rPr>
          <w:rFonts w:eastAsia="Kozuka Gothic Pro H"/>
          <w:szCs w:val="24"/>
          <w:lang w:val="en-US"/>
        </w:rPr>
        <w:tab/>
      </w:r>
      <w:r w:rsidR="00B93872" w:rsidRPr="00323E23">
        <w:rPr>
          <w:rFonts w:eastAsia="Kozuka Gothic Pro H"/>
          <w:szCs w:val="24"/>
          <w:lang w:val="en-US"/>
        </w:rPr>
        <w:tab/>
      </w:r>
      <w:r w:rsidR="00B93872" w:rsidRPr="00323E23">
        <w:rPr>
          <w:rFonts w:eastAsia="Kozuka Gothic Pro H"/>
          <w:szCs w:val="24"/>
          <w:lang w:val="en-US"/>
        </w:rPr>
        <w:tab/>
      </w:r>
    </w:p>
    <w:p w:rsidR="007719D4" w:rsidRDefault="00E45B0C" w:rsidP="007719D4">
      <w:pPr>
        <w:rPr>
          <w:lang w:eastAsia="en-US"/>
        </w:rPr>
      </w:pPr>
      <w:r>
        <w:rPr>
          <w:lang w:eastAsia="en-US"/>
        </w:rPr>
        <w:lastRenderedPageBreak/>
        <w:t>A graphing calculator is required for this course</w:t>
      </w:r>
      <w:r w:rsidR="006953B3">
        <w:rPr>
          <w:lang w:eastAsia="en-US"/>
        </w:rPr>
        <w:t xml:space="preserve"> and the </w:t>
      </w:r>
      <w:r>
        <w:rPr>
          <w:lang w:eastAsia="en-US"/>
        </w:rPr>
        <w:t>AP exam.</w:t>
      </w:r>
      <w:r w:rsidR="006953B3">
        <w:rPr>
          <w:lang w:eastAsia="en-US"/>
        </w:rPr>
        <w:t xml:space="preserve">  The AP exam fee is now due by the end of October.</w:t>
      </w:r>
    </w:p>
    <w:p w:rsidR="00294479" w:rsidRPr="00294479" w:rsidRDefault="00294479" w:rsidP="00294479">
      <w:pPr>
        <w:pStyle w:val="Heading2"/>
        <w:jc w:val="left"/>
        <w:rPr>
          <w:rFonts w:ascii="Calibri" w:hAnsi="Calibri"/>
          <w:b w:val="0"/>
          <w:szCs w:val="24"/>
        </w:rPr>
      </w:pPr>
      <w:r w:rsidRPr="00294479">
        <w:rPr>
          <w:rFonts w:ascii="Calibri" w:hAnsi="Calibri"/>
          <w:b w:val="0"/>
          <w:szCs w:val="24"/>
          <w:bdr w:val="single" w:sz="12" w:space="0" w:color="auto" w:shadow="1"/>
        </w:rPr>
        <w:t>Student Expectations:</w:t>
      </w:r>
    </w:p>
    <w:p w:rsidR="00294479" w:rsidRPr="00294479" w:rsidRDefault="00294479" w:rsidP="00024760">
      <w:pPr>
        <w:spacing w:line="240" w:lineRule="auto"/>
        <w:contextualSpacing/>
        <w:rPr>
          <w:szCs w:val="24"/>
        </w:rPr>
      </w:pPr>
    </w:p>
    <w:p w:rsidR="00294479" w:rsidRPr="00294479" w:rsidRDefault="00294479" w:rsidP="00024760">
      <w:pPr>
        <w:numPr>
          <w:ilvl w:val="0"/>
          <w:numId w:val="1"/>
        </w:numPr>
        <w:spacing w:after="0" w:line="240" w:lineRule="auto"/>
        <w:contextualSpacing/>
        <w:rPr>
          <w:szCs w:val="24"/>
        </w:rPr>
      </w:pPr>
      <w:r w:rsidRPr="00294479">
        <w:rPr>
          <w:szCs w:val="24"/>
        </w:rPr>
        <w:t>Students are expected to attend every class on time</w:t>
      </w:r>
      <w:r w:rsidR="00024760">
        <w:rPr>
          <w:szCs w:val="24"/>
        </w:rPr>
        <w:t>, actively participate in class and do their best to be successful</w:t>
      </w:r>
      <w:r w:rsidRPr="00294479">
        <w:rPr>
          <w:szCs w:val="24"/>
        </w:rPr>
        <w:t>.  Missed classes must be verified with a note from a parent or guardian.</w:t>
      </w:r>
    </w:p>
    <w:p w:rsidR="00294479" w:rsidRPr="00294479" w:rsidRDefault="00294479" w:rsidP="00024760">
      <w:pPr>
        <w:spacing w:line="240" w:lineRule="auto"/>
        <w:contextualSpacing/>
        <w:rPr>
          <w:szCs w:val="24"/>
        </w:rPr>
      </w:pPr>
    </w:p>
    <w:p w:rsidR="00294479" w:rsidRDefault="00294479" w:rsidP="00024760">
      <w:pPr>
        <w:numPr>
          <w:ilvl w:val="0"/>
          <w:numId w:val="1"/>
        </w:numPr>
        <w:spacing w:after="0" w:line="240" w:lineRule="auto"/>
        <w:contextualSpacing/>
        <w:rPr>
          <w:szCs w:val="24"/>
        </w:rPr>
      </w:pPr>
      <w:r w:rsidRPr="00E45B0C">
        <w:rPr>
          <w:szCs w:val="24"/>
        </w:rPr>
        <w:t xml:space="preserve">Students must bring a notebook, textbook, calculator, graph paper and pencil to every class.  </w:t>
      </w:r>
    </w:p>
    <w:p w:rsidR="00764F66" w:rsidRDefault="00764F66" w:rsidP="00764F66">
      <w:pPr>
        <w:spacing w:after="0" w:line="240" w:lineRule="auto"/>
        <w:ind w:left="360"/>
        <w:contextualSpacing/>
        <w:rPr>
          <w:szCs w:val="24"/>
        </w:rPr>
      </w:pPr>
    </w:p>
    <w:p w:rsidR="00E45B0C" w:rsidRPr="00764F66" w:rsidRDefault="00E45B0C" w:rsidP="00764F66">
      <w:pPr>
        <w:spacing w:after="0" w:line="240" w:lineRule="auto"/>
        <w:ind w:left="360"/>
        <w:contextualSpacing/>
        <w:rPr>
          <w:szCs w:val="24"/>
        </w:rPr>
      </w:pPr>
    </w:p>
    <w:p w:rsidR="00294479" w:rsidRDefault="00294479" w:rsidP="00024760">
      <w:pPr>
        <w:pStyle w:val="Heading3"/>
        <w:contextualSpacing/>
        <w:jc w:val="left"/>
        <w:rPr>
          <w:rFonts w:ascii="Calibri" w:hAnsi="Calibri"/>
          <w:b w:val="0"/>
          <w:sz w:val="24"/>
          <w:szCs w:val="24"/>
        </w:rPr>
      </w:pPr>
    </w:p>
    <w:p w:rsidR="00042C2A" w:rsidRPr="00042C2A" w:rsidRDefault="00042C2A" w:rsidP="00042C2A">
      <w:pPr>
        <w:rPr>
          <w:lang w:val="en-GB" w:eastAsia="en-US"/>
        </w:rPr>
      </w:pPr>
    </w:p>
    <w:p w:rsidR="00024760" w:rsidRDefault="00A831ED" w:rsidP="00024760">
      <w:pPr>
        <w:pStyle w:val="Heading3"/>
        <w:contextualSpacing/>
        <w:jc w:val="left"/>
        <w:rPr>
          <w:rFonts w:ascii="Calibri" w:hAnsi="Calibri"/>
          <w:b w:val="0"/>
          <w:sz w:val="24"/>
          <w:szCs w:val="24"/>
          <w:u w:val="none"/>
        </w:rPr>
      </w:pPr>
      <w:r>
        <w:rPr>
          <w:rFonts w:ascii="Calibri" w:hAnsi="Calibri"/>
          <w:b w:val="0"/>
          <w:sz w:val="24"/>
          <w:szCs w:val="24"/>
          <w:u w:val="none"/>
          <w:bdr w:val="single" w:sz="12" w:space="0" w:color="auto" w:shadow="1"/>
        </w:rPr>
        <w:t>Work Habits:</w:t>
      </w:r>
      <w:r>
        <w:rPr>
          <w:rFonts w:ascii="Calibri" w:hAnsi="Calibri"/>
          <w:b w:val="0"/>
          <w:sz w:val="24"/>
          <w:szCs w:val="24"/>
          <w:u w:val="none"/>
        </w:rPr>
        <w:t xml:space="preserve"> </w:t>
      </w:r>
      <w:r w:rsidRPr="00A831ED">
        <w:rPr>
          <w:rFonts w:ascii="Calibri" w:hAnsi="Calibri"/>
          <w:b w:val="0"/>
          <w:sz w:val="24"/>
          <w:szCs w:val="24"/>
          <w:u w:val="none"/>
        </w:rPr>
        <w:t xml:space="preserve"> </w:t>
      </w:r>
      <w:r>
        <w:rPr>
          <w:rFonts w:ascii="Calibri" w:hAnsi="Calibri"/>
          <w:b w:val="0"/>
          <w:sz w:val="24"/>
          <w:szCs w:val="24"/>
          <w:u w:val="none"/>
        </w:rPr>
        <w:t>Work H</w:t>
      </w:r>
      <w:r w:rsidRPr="00A831ED">
        <w:rPr>
          <w:rFonts w:ascii="Calibri" w:hAnsi="Calibri"/>
          <w:b w:val="0"/>
          <w:sz w:val="24"/>
          <w:szCs w:val="24"/>
          <w:u w:val="none"/>
        </w:rPr>
        <w:t>abit marks are independent of achievement marks.</w:t>
      </w:r>
    </w:p>
    <w:p w:rsidR="00024760" w:rsidRPr="00024760" w:rsidRDefault="00024760" w:rsidP="00024760">
      <w:pPr>
        <w:spacing w:line="240" w:lineRule="auto"/>
        <w:rPr>
          <w:lang w:val="en-GB" w:eastAsia="en-US"/>
        </w:rPr>
      </w:pPr>
    </w:p>
    <w:p w:rsidR="00294479" w:rsidRPr="00294479" w:rsidRDefault="00294479" w:rsidP="00024760">
      <w:pPr>
        <w:numPr>
          <w:ilvl w:val="0"/>
          <w:numId w:val="3"/>
        </w:numPr>
        <w:spacing w:after="0" w:line="240" w:lineRule="auto"/>
        <w:contextualSpacing/>
        <w:rPr>
          <w:szCs w:val="24"/>
        </w:rPr>
      </w:pPr>
      <w:r w:rsidRPr="00294479">
        <w:rPr>
          <w:szCs w:val="24"/>
        </w:rPr>
        <w:t xml:space="preserve">A “G” student: consistently does </w:t>
      </w:r>
      <w:r w:rsidR="006953B3">
        <w:rPr>
          <w:szCs w:val="24"/>
        </w:rPr>
        <w:t>their</w:t>
      </w:r>
      <w:r w:rsidRPr="00294479">
        <w:rPr>
          <w:szCs w:val="24"/>
        </w:rPr>
        <w:t xml:space="preserve"> </w:t>
      </w:r>
      <w:r w:rsidR="006953B3">
        <w:rPr>
          <w:szCs w:val="24"/>
        </w:rPr>
        <w:t xml:space="preserve">assigned </w:t>
      </w:r>
      <w:r w:rsidRPr="00294479">
        <w:rPr>
          <w:szCs w:val="24"/>
        </w:rPr>
        <w:t xml:space="preserve">work, has good attendance, </w:t>
      </w:r>
      <w:r w:rsidR="00A831ED">
        <w:rPr>
          <w:szCs w:val="24"/>
        </w:rPr>
        <w:t>is attentive</w:t>
      </w:r>
      <w:r w:rsidRPr="00294479">
        <w:rPr>
          <w:szCs w:val="24"/>
        </w:rPr>
        <w:t xml:space="preserve"> in class, is respectful, and tries </w:t>
      </w:r>
      <w:r w:rsidR="006953B3">
        <w:rPr>
          <w:szCs w:val="24"/>
        </w:rPr>
        <w:t>their</w:t>
      </w:r>
      <w:r w:rsidRPr="00294479">
        <w:rPr>
          <w:szCs w:val="24"/>
        </w:rPr>
        <w:t xml:space="preserve"> best to be successful.</w:t>
      </w:r>
    </w:p>
    <w:p w:rsidR="00294479" w:rsidRPr="00294479" w:rsidRDefault="00294479" w:rsidP="00024760">
      <w:pPr>
        <w:spacing w:line="240" w:lineRule="auto"/>
        <w:contextualSpacing/>
        <w:rPr>
          <w:szCs w:val="24"/>
        </w:rPr>
      </w:pPr>
    </w:p>
    <w:p w:rsidR="00294479" w:rsidRPr="00294479" w:rsidRDefault="00294479" w:rsidP="00024760">
      <w:pPr>
        <w:numPr>
          <w:ilvl w:val="0"/>
          <w:numId w:val="4"/>
        </w:numPr>
        <w:spacing w:after="0" w:line="240" w:lineRule="auto"/>
        <w:contextualSpacing/>
        <w:rPr>
          <w:szCs w:val="24"/>
        </w:rPr>
      </w:pPr>
      <w:r w:rsidRPr="00294479">
        <w:rPr>
          <w:szCs w:val="24"/>
        </w:rPr>
        <w:t xml:space="preserve">An “S” student: </w:t>
      </w:r>
      <w:r w:rsidR="00A831ED">
        <w:rPr>
          <w:szCs w:val="24"/>
        </w:rPr>
        <w:t>completes</w:t>
      </w:r>
      <w:r w:rsidRPr="00294479">
        <w:rPr>
          <w:szCs w:val="24"/>
        </w:rPr>
        <w:t xml:space="preserve"> </w:t>
      </w:r>
      <w:r w:rsidR="006953B3">
        <w:rPr>
          <w:szCs w:val="24"/>
        </w:rPr>
        <w:t xml:space="preserve">their </w:t>
      </w:r>
      <w:r w:rsidRPr="00294479">
        <w:rPr>
          <w:szCs w:val="24"/>
        </w:rPr>
        <w:t>work</w:t>
      </w:r>
      <w:r w:rsidR="00A831ED">
        <w:rPr>
          <w:szCs w:val="24"/>
        </w:rPr>
        <w:t xml:space="preserve"> most of the time</w:t>
      </w:r>
      <w:r w:rsidRPr="00294479">
        <w:rPr>
          <w:szCs w:val="24"/>
        </w:rPr>
        <w:t xml:space="preserve">, attends regularly, </w:t>
      </w:r>
      <w:r w:rsidR="00A831ED">
        <w:rPr>
          <w:szCs w:val="24"/>
        </w:rPr>
        <w:t>is attentive most of the time</w:t>
      </w:r>
      <w:r w:rsidRPr="00294479">
        <w:rPr>
          <w:szCs w:val="24"/>
        </w:rPr>
        <w:t xml:space="preserve"> in class, is sometimes off-task, and could try harder to be successful.</w:t>
      </w:r>
    </w:p>
    <w:p w:rsidR="00294479" w:rsidRPr="00294479" w:rsidRDefault="00294479" w:rsidP="00024760">
      <w:pPr>
        <w:spacing w:line="240" w:lineRule="auto"/>
        <w:contextualSpacing/>
        <w:rPr>
          <w:szCs w:val="24"/>
        </w:rPr>
      </w:pPr>
    </w:p>
    <w:p w:rsidR="00E259C0" w:rsidRDefault="00294479" w:rsidP="00E259C0">
      <w:pPr>
        <w:numPr>
          <w:ilvl w:val="0"/>
          <w:numId w:val="5"/>
        </w:numPr>
        <w:spacing w:after="0" w:line="240" w:lineRule="auto"/>
        <w:contextualSpacing/>
        <w:rPr>
          <w:szCs w:val="24"/>
        </w:rPr>
      </w:pPr>
      <w:r w:rsidRPr="00294479">
        <w:rPr>
          <w:szCs w:val="24"/>
        </w:rPr>
        <w:t xml:space="preserve">An “N” student: consistently does not do </w:t>
      </w:r>
      <w:r w:rsidR="006953B3">
        <w:rPr>
          <w:szCs w:val="24"/>
        </w:rPr>
        <w:t>their</w:t>
      </w:r>
      <w:r w:rsidRPr="00294479">
        <w:rPr>
          <w:szCs w:val="24"/>
        </w:rPr>
        <w:t xml:space="preserve"> work</w:t>
      </w:r>
      <w:r w:rsidR="00A831ED">
        <w:rPr>
          <w:szCs w:val="24"/>
        </w:rPr>
        <w:t>,</w:t>
      </w:r>
      <w:r w:rsidR="00A831ED" w:rsidRPr="00A831ED">
        <w:rPr>
          <w:szCs w:val="24"/>
        </w:rPr>
        <w:t xml:space="preserve"> </w:t>
      </w:r>
      <w:r w:rsidR="00A831ED" w:rsidRPr="00294479">
        <w:rPr>
          <w:szCs w:val="24"/>
        </w:rPr>
        <w:t>does not attend regularly,</w:t>
      </w:r>
      <w:r w:rsidRPr="00294479">
        <w:rPr>
          <w:szCs w:val="24"/>
        </w:rPr>
        <w:t xml:space="preserve"> </w:t>
      </w:r>
      <w:r w:rsidR="00A831ED">
        <w:rPr>
          <w:szCs w:val="24"/>
        </w:rPr>
        <w:t>is inattentive in class, acts inappropriately</w:t>
      </w:r>
      <w:r w:rsidRPr="00294479">
        <w:rPr>
          <w:szCs w:val="24"/>
        </w:rPr>
        <w:t>, and does not try to be successful.</w:t>
      </w:r>
    </w:p>
    <w:p w:rsidR="00E259C0" w:rsidRDefault="00E259C0" w:rsidP="00E259C0">
      <w:pPr>
        <w:spacing w:after="0" w:line="240" w:lineRule="auto"/>
        <w:contextualSpacing/>
        <w:rPr>
          <w:szCs w:val="24"/>
        </w:rPr>
      </w:pPr>
    </w:p>
    <w:p w:rsidR="00E259C0" w:rsidRDefault="00E259C0" w:rsidP="00E259C0">
      <w:pPr>
        <w:spacing w:after="0" w:line="240" w:lineRule="auto"/>
        <w:contextualSpacing/>
        <w:rPr>
          <w:szCs w:val="24"/>
        </w:rPr>
      </w:pPr>
    </w:p>
    <w:sectPr w:rsidR="00E259C0" w:rsidSect="00230D8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314" w:rsidRDefault="00797314" w:rsidP="001F3C36">
      <w:pPr>
        <w:spacing w:after="0" w:line="240" w:lineRule="auto"/>
      </w:pPr>
      <w:r>
        <w:separator/>
      </w:r>
    </w:p>
  </w:endnote>
  <w:endnote w:type="continuationSeparator" w:id="0">
    <w:p w:rsidR="00797314" w:rsidRDefault="00797314" w:rsidP="001F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">
    <w:altName w:val="Calibri"/>
    <w:charset w:val="00"/>
    <w:family w:val="swiss"/>
    <w:notTrueType/>
    <w:pitch w:val="variable"/>
    <w:sig w:usb0="00000007" w:usb1="00000001" w:usb2="00000000" w:usb3="00000000" w:csb0="00000093" w:csb1="00000000"/>
  </w:font>
  <w:font w:name="Kozuka Gothic Pro H">
    <w:charset w:val="80"/>
    <w:family w:val="swiss"/>
    <w:notTrueType/>
    <w:pitch w:val="variable"/>
    <w:sig w:usb0="E00002FF" w:usb1="6AC7FCFF" w:usb2="00000012" w:usb3="00000000" w:csb0="00020005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314" w:rsidRDefault="00797314" w:rsidP="001F3C36">
      <w:pPr>
        <w:spacing w:after="0" w:line="240" w:lineRule="auto"/>
      </w:pPr>
      <w:r>
        <w:separator/>
      </w:r>
    </w:p>
  </w:footnote>
  <w:footnote w:type="continuationSeparator" w:id="0">
    <w:p w:rsidR="00797314" w:rsidRDefault="00797314" w:rsidP="001F3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811" w:rsidRPr="00D5083A" w:rsidRDefault="00E607D2" w:rsidP="001F3C36">
    <w:pPr>
      <w:pStyle w:val="Header"/>
      <w:jc w:val="right"/>
      <w:rPr>
        <w:rFonts w:ascii="Arial" w:hAnsi="Arial" w:cs="Arial"/>
        <w:sz w:val="16"/>
      </w:rPr>
    </w:pPr>
    <w:r>
      <w:rPr>
        <w:rFonts w:ascii="Arial" w:hAnsi="Arial" w:cs="Arial"/>
        <w:noProof/>
        <w:color w:val="0000FF"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-228600</wp:posOffset>
          </wp:positionV>
          <wp:extent cx="1143000" cy="11112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3811" w:rsidRPr="001F3C36" w:rsidRDefault="00823811" w:rsidP="001516ED">
    <w:pPr>
      <w:pStyle w:val="Header"/>
      <w:spacing w:line="276" w:lineRule="auto"/>
      <w:jc w:val="right"/>
      <w:rPr>
        <w:szCs w:val="24"/>
      </w:rPr>
    </w:pPr>
    <w:r>
      <w:rPr>
        <w:szCs w:val="24"/>
      </w:rPr>
      <w:t>École</w:t>
    </w:r>
    <w:r w:rsidRPr="001F3C36">
      <w:rPr>
        <w:szCs w:val="24"/>
      </w:rPr>
      <w:t xml:space="preserve"> </w:t>
    </w:r>
    <w:proofErr w:type="spellStart"/>
    <w:r w:rsidRPr="001F3C36">
      <w:rPr>
        <w:szCs w:val="24"/>
      </w:rPr>
      <w:t>S</w:t>
    </w:r>
    <w:r>
      <w:rPr>
        <w:szCs w:val="24"/>
      </w:rPr>
      <w:t>econdaire</w:t>
    </w:r>
    <w:proofErr w:type="spellEnd"/>
    <w:r w:rsidRPr="001F3C36">
      <w:rPr>
        <w:szCs w:val="24"/>
      </w:rPr>
      <w:t xml:space="preserve"> C</w:t>
    </w:r>
    <w:r>
      <w:rPr>
        <w:szCs w:val="24"/>
      </w:rPr>
      <w:t>ariboo</w:t>
    </w:r>
    <w:r w:rsidRPr="001F3C36">
      <w:rPr>
        <w:szCs w:val="24"/>
      </w:rPr>
      <w:t xml:space="preserve"> H</w:t>
    </w:r>
    <w:r>
      <w:rPr>
        <w:szCs w:val="24"/>
      </w:rPr>
      <w:t>ill Secondary School</w:t>
    </w:r>
  </w:p>
  <w:p w:rsidR="00823811" w:rsidRDefault="00823811" w:rsidP="00230D8A">
    <w:pPr>
      <w:spacing w:after="0"/>
      <w:jc w:val="right"/>
      <w:rPr>
        <w:szCs w:val="24"/>
      </w:rPr>
    </w:pPr>
    <w:r>
      <w:rPr>
        <w:szCs w:val="24"/>
      </w:rPr>
      <w:t>Website: chargermath.yolasite.com</w:t>
    </w:r>
  </w:p>
  <w:p w:rsidR="00823811" w:rsidRPr="00294479" w:rsidRDefault="00823811" w:rsidP="00230D8A">
    <w:pPr>
      <w:spacing w:after="0"/>
      <w:jc w:val="right"/>
      <w:rPr>
        <w:szCs w:val="24"/>
      </w:rPr>
    </w:pPr>
    <w:proofErr w:type="gramStart"/>
    <w:r>
      <w:rPr>
        <w:szCs w:val="24"/>
      </w:rPr>
      <w:t>Email:Lori.Bernard@</w:t>
    </w:r>
    <w:r w:rsidR="006953B3">
      <w:rPr>
        <w:szCs w:val="24"/>
      </w:rPr>
      <w:t>burnabyschools</w:t>
    </w:r>
    <w:r>
      <w:rPr>
        <w:szCs w:val="24"/>
      </w:rPr>
      <w:t>.ca</w:t>
    </w:r>
    <w:proofErr w:type="gramEnd"/>
  </w:p>
  <w:p w:rsidR="00823811" w:rsidRPr="000E1470" w:rsidRDefault="00823811" w:rsidP="001F3C36">
    <w:pPr>
      <w:pStyle w:val="Header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B2F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B517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AE46C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81031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5BA3A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36"/>
    <w:rsid w:val="00024760"/>
    <w:rsid w:val="00042C2A"/>
    <w:rsid w:val="000720A6"/>
    <w:rsid w:val="000F4A92"/>
    <w:rsid w:val="000F7A3C"/>
    <w:rsid w:val="0011253D"/>
    <w:rsid w:val="001516ED"/>
    <w:rsid w:val="00166EC3"/>
    <w:rsid w:val="001F14EE"/>
    <w:rsid w:val="001F21BB"/>
    <w:rsid w:val="001F3C36"/>
    <w:rsid w:val="00203210"/>
    <w:rsid w:val="00230D8A"/>
    <w:rsid w:val="0023129A"/>
    <w:rsid w:val="002347B8"/>
    <w:rsid w:val="0024297E"/>
    <w:rsid w:val="00294479"/>
    <w:rsid w:val="002A51E1"/>
    <w:rsid w:val="002B34E7"/>
    <w:rsid w:val="00323E23"/>
    <w:rsid w:val="003F4E23"/>
    <w:rsid w:val="004940F8"/>
    <w:rsid w:val="004B33D2"/>
    <w:rsid w:val="00550492"/>
    <w:rsid w:val="0059048C"/>
    <w:rsid w:val="005D52A9"/>
    <w:rsid w:val="005D624F"/>
    <w:rsid w:val="00685F47"/>
    <w:rsid w:val="006953B3"/>
    <w:rsid w:val="006E6CAB"/>
    <w:rsid w:val="00764F66"/>
    <w:rsid w:val="007719D4"/>
    <w:rsid w:val="00797314"/>
    <w:rsid w:val="007C03E1"/>
    <w:rsid w:val="007C4970"/>
    <w:rsid w:val="00823811"/>
    <w:rsid w:val="008264B8"/>
    <w:rsid w:val="0084231F"/>
    <w:rsid w:val="00852348"/>
    <w:rsid w:val="00853A96"/>
    <w:rsid w:val="008B547F"/>
    <w:rsid w:val="008C3EA8"/>
    <w:rsid w:val="008E22D3"/>
    <w:rsid w:val="00943541"/>
    <w:rsid w:val="009815B7"/>
    <w:rsid w:val="009E3127"/>
    <w:rsid w:val="00A0111F"/>
    <w:rsid w:val="00A730AC"/>
    <w:rsid w:val="00A831ED"/>
    <w:rsid w:val="00A97FC7"/>
    <w:rsid w:val="00AA19D3"/>
    <w:rsid w:val="00AB6772"/>
    <w:rsid w:val="00AC3174"/>
    <w:rsid w:val="00AE45A5"/>
    <w:rsid w:val="00B02E5A"/>
    <w:rsid w:val="00B66FFE"/>
    <w:rsid w:val="00B93872"/>
    <w:rsid w:val="00BF76BA"/>
    <w:rsid w:val="00C35088"/>
    <w:rsid w:val="00C35CE1"/>
    <w:rsid w:val="00CA6921"/>
    <w:rsid w:val="00D56010"/>
    <w:rsid w:val="00D67218"/>
    <w:rsid w:val="00DC3654"/>
    <w:rsid w:val="00DC5BE5"/>
    <w:rsid w:val="00DC70FC"/>
    <w:rsid w:val="00E13609"/>
    <w:rsid w:val="00E259C0"/>
    <w:rsid w:val="00E45B0C"/>
    <w:rsid w:val="00E607D2"/>
    <w:rsid w:val="00F63BCD"/>
    <w:rsid w:val="00F7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554534A-17C5-47D4-82CB-79DE9C0F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BE5"/>
    <w:pPr>
      <w:spacing w:after="200" w:line="276" w:lineRule="auto"/>
    </w:pPr>
    <w:rPr>
      <w:sz w:val="24"/>
      <w:szCs w:val="22"/>
      <w:lang w:val="en-CA" w:eastAsia="zh-CN"/>
    </w:rPr>
  </w:style>
  <w:style w:type="paragraph" w:styleId="Heading2">
    <w:name w:val="heading 2"/>
    <w:basedOn w:val="Normal"/>
    <w:next w:val="Normal"/>
    <w:link w:val="Heading2Char"/>
    <w:qFormat/>
    <w:rsid w:val="00294479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294479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36"/>
  </w:style>
  <w:style w:type="paragraph" w:styleId="Footer">
    <w:name w:val="footer"/>
    <w:basedOn w:val="Normal"/>
    <w:link w:val="FooterChar"/>
    <w:uiPriority w:val="99"/>
    <w:unhideWhenUsed/>
    <w:rsid w:val="001F3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C36"/>
  </w:style>
  <w:style w:type="paragraph" w:styleId="BalloonText">
    <w:name w:val="Balloon Text"/>
    <w:basedOn w:val="Normal"/>
    <w:link w:val="BalloonTextChar"/>
    <w:uiPriority w:val="99"/>
    <w:semiHidden/>
    <w:unhideWhenUsed/>
    <w:rsid w:val="001F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3C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294479"/>
    <w:rPr>
      <w:rFonts w:ascii="Arial" w:eastAsia="Times New Roman" w:hAnsi="Arial" w:cs="Times New Roman"/>
      <w:b/>
      <w:szCs w:val="20"/>
      <w:lang w:val="en-GB" w:eastAsia="en-US"/>
    </w:rPr>
  </w:style>
  <w:style w:type="character" w:customStyle="1" w:styleId="Heading3Char">
    <w:name w:val="Heading 3 Char"/>
    <w:link w:val="Heading3"/>
    <w:rsid w:val="00294479"/>
    <w:rPr>
      <w:rFonts w:ascii="Arial" w:eastAsia="Times New Roman" w:hAnsi="Arial" w:cs="Times New Roman"/>
      <w:b/>
      <w:sz w:val="28"/>
      <w:szCs w:val="20"/>
      <w:u w:val="single"/>
      <w:lang w:val="en-GB" w:eastAsia="en-US"/>
    </w:rPr>
  </w:style>
  <w:style w:type="paragraph" w:styleId="ListParagraph">
    <w:name w:val="List Paragraph"/>
    <w:basedOn w:val="Normal"/>
    <w:uiPriority w:val="34"/>
    <w:qFormat/>
    <w:rsid w:val="00294479"/>
    <w:pPr>
      <w:ind w:left="720"/>
      <w:contextualSpacing/>
    </w:pPr>
  </w:style>
  <w:style w:type="table" w:styleId="TableGrid">
    <w:name w:val="Table Grid"/>
    <w:basedOn w:val="TableNormal"/>
    <w:uiPriority w:val="59"/>
    <w:rsid w:val="00A01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F75F-D670-4A56-886F-6E94CCFF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Goeson</dc:creator>
  <cp:keywords/>
  <dc:description/>
  <cp:lastModifiedBy>Lori Bernard</cp:lastModifiedBy>
  <cp:revision>2</cp:revision>
  <cp:lastPrinted>2011-06-24T19:18:00Z</cp:lastPrinted>
  <dcterms:created xsi:type="dcterms:W3CDTF">2019-06-26T21:55:00Z</dcterms:created>
  <dcterms:modified xsi:type="dcterms:W3CDTF">2019-06-26T21:55:00Z</dcterms:modified>
</cp:coreProperties>
</file>